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CellSpacing w:w="15" w:type="dxa"/>
        <w:tblInd w:w="138" w:type="dxa"/>
        <w:tblLook w:val="00A0"/>
      </w:tblPr>
      <w:tblGrid>
        <w:gridCol w:w="4678"/>
        <w:gridCol w:w="4961"/>
      </w:tblGrid>
      <w:tr w:rsidR="0091735C" w:rsidTr="00C931CB">
        <w:trPr>
          <w:tblCellSpacing w:w="15" w:type="dxa"/>
        </w:trPr>
        <w:tc>
          <w:tcPr>
            <w:tcW w:w="4633" w:type="dxa"/>
          </w:tcPr>
          <w:p w:rsidR="0091735C" w:rsidRDefault="0091735C" w:rsidP="00C931C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91735C" w:rsidRDefault="0091735C" w:rsidP="00C931CB">
            <w:pPr>
              <w:pStyle w:val="a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на заседании педагогического совета МБОУ «Прудковская ООШ»</w:t>
            </w:r>
          </w:p>
          <w:p w:rsidR="0091735C" w:rsidRDefault="0091735C" w:rsidP="00C931C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2016 г</w:t>
              </w:r>
            </w:smartTag>
            <w:r>
              <w:rPr>
                <w:rFonts w:ascii="Times New Roman" w:hAnsi="Times New Roman"/>
              </w:rPr>
              <w:t>. № 2</w:t>
            </w:r>
          </w:p>
        </w:tc>
        <w:tc>
          <w:tcPr>
            <w:tcW w:w="4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1735C" w:rsidRDefault="0091735C" w:rsidP="00C931C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91735C" w:rsidRDefault="0091735C" w:rsidP="00C931CB">
            <w:pPr>
              <w:pStyle w:val="a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приказом директора </w:t>
            </w:r>
          </w:p>
          <w:p w:rsidR="0091735C" w:rsidRDefault="0091735C" w:rsidP="00C931C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«Прудковская ООШ»          </w:t>
            </w:r>
          </w:p>
          <w:p w:rsidR="0091735C" w:rsidRDefault="0091735C" w:rsidP="00C931C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 ноября 2016 года № 98</w:t>
            </w:r>
          </w:p>
          <w:p w:rsidR="0091735C" w:rsidRDefault="0091735C" w:rsidP="00C931C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_______Ю.Н. Антонов</w:t>
            </w:r>
          </w:p>
          <w:p w:rsidR="0091735C" w:rsidRDefault="0091735C" w:rsidP="00C931CB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1F5502" w:rsidRPr="00D52506" w:rsidRDefault="001F5502" w:rsidP="00D5250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52506">
        <w:rPr>
          <w:rFonts w:ascii="Times New Roman" w:hAnsi="Times New Roman"/>
          <w:b/>
          <w:sz w:val="28"/>
          <w:szCs w:val="28"/>
        </w:rPr>
        <w:t>ПОЛОЖЕНИЕ</w:t>
      </w:r>
    </w:p>
    <w:p w:rsidR="001F5502" w:rsidRPr="002664D5" w:rsidRDefault="001F5502" w:rsidP="00D5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664D5">
        <w:rPr>
          <w:rFonts w:ascii="Times New Roman" w:hAnsi="Times New Roman"/>
          <w:b/>
          <w:bCs/>
          <w:color w:val="000000"/>
          <w:sz w:val="28"/>
          <w:szCs w:val="28"/>
        </w:rPr>
        <w:t>об учебном кабинете</w:t>
      </w:r>
    </w:p>
    <w:p w:rsidR="001F5502" w:rsidRPr="00D52506" w:rsidRDefault="001F5502" w:rsidP="00D5250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52506">
        <w:rPr>
          <w:rFonts w:ascii="Times New Roman" w:hAnsi="Times New Roman"/>
          <w:b/>
          <w:sz w:val="28"/>
          <w:szCs w:val="28"/>
        </w:rPr>
        <w:t>муниципального бюджетного общеобразовательного учреждения</w:t>
      </w:r>
    </w:p>
    <w:p w:rsidR="001F5502" w:rsidRDefault="001F5502" w:rsidP="007F3EF1">
      <w:pPr>
        <w:pStyle w:val="a3"/>
        <w:ind w:left="0"/>
        <w:jc w:val="center"/>
        <w:rPr>
          <w:b/>
        </w:rPr>
      </w:pPr>
      <w:r>
        <w:rPr>
          <w:b/>
        </w:rPr>
        <w:t xml:space="preserve">«Прудковская основная общеобразовательная школа» </w:t>
      </w:r>
    </w:p>
    <w:p w:rsidR="001F5502" w:rsidRDefault="001F5502" w:rsidP="007F3EF1">
      <w:pPr>
        <w:pStyle w:val="a3"/>
        <w:ind w:left="0"/>
        <w:jc w:val="center"/>
        <w:rPr>
          <w:b/>
        </w:rPr>
      </w:pPr>
      <w:r>
        <w:rPr>
          <w:b/>
        </w:rPr>
        <w:t>Красногвардейского района Белгородской области</w:t>
      </w:r>
    </w:p>
    <w:p w:rsidR="001F5502" w:rsidRPr="002664D5" w:rsidRDefault="001F5502" w:rsidP="0066633D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664D5">
        <w:rPr>
          <w:rFonts w:ascii="Times New Roman" w:hAnsi="Times New Roman"/>
          <w:b/>
          <w:bCs/>
          <w:color w:val="000000"/>
          <w:sz w:val="28"/>
          <w:szCs w:val="28"/>
        </w:rPr>
        <w:t>1. Общие положения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1.1 Кабинет – помещение, предназначенное для специальных занятий с необходимым для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этих занятий оборудованием.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Учебный кабинет – это учебное помещение школы, оснащенное наглядными пособиями,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учебным оборудованием, мебелью и техническими средствами обучения, в котором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 xml:space="preserve">проводится учебная, факультативная и внеклассная работа с </w:t>
      </w:r>
      <w:proofErr w:type="gramStart"/>
      <w:r w:rsidRPr="002664D5">
        <w:rPr>
          <w:rFonts w:ascii="Times New Roman" w:hAnsi="Times New Roman"/>
          <w:color w:val="000000"/>
          <w:sz w:val="28"/>
          <w:szCs w:val="28"/>
        </w:rPr>
        <w:t>учащимися</w:t>
      </w:r>
      <w:proofErr w:type="gramEnd"/>
      <w:r w:rsidRPr="002664D5">
        <w:rPr>
          <w:rFonts w:ascii="Times New Roman" w:hAnsi="Times New Roman"/>
          <w:color w:val="000000"/>
          <w:sz w:val="28"/>
          <w:szCs w:val="28"/>
        </w:rPr>
        <w:t xml:space="preserve"> и методическая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работа по предмету.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1.2. Школьный учебный кабинет находится в непосредственном подчинении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заведующему кабинетом.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1.3.Заведующий кабинетом закрепленного класса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контролирует сохранность школьной мебели, отвечает за санитарно-гигиеническое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состояние кабинета.</w:t>
      </w:r>
    </w:p>
    <w:p w:rsidR="001F5502" w:rsidRPr="002664D5" w:rsidRDefault="001F5502" w:rsidP="006663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664D5">
        <w:rPr>
          <w:rFonts w:ascii="Times New Roman" w:hAnsi="Times New Roman"/>
          <w:b/>
          <w:bCs/>
          <w:color w:val="000000"/>
          <w:sz w:val="28"/>
          <w:szCs w:val="28"/>
        </w:rPr>
        <w:t>2. Общие требования к учебному кабинету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2.1. Наличие нормативной школьной документации на функционирование учебного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кабинета.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2.2. Соблюдение техники безопасности и санитарно-гигиенических норм в учебном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кабинете.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2.3. Соблюдение эстетических требований к оформлению учебного кабинета: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- оптимальная целесообразность организации пространства (место педагога,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 xml:space="preserve">ученические места,  подиум для ряда предметных кабинетов и </w:t>
      </w:r>
      <w:proofErr w:type="spellStart"/>
      <w:proofErr w:type="gramStart"/>
      <w:r w:rsidRPr="002664D5">
        <w:rPr>
          <w:rFonts w:ascii="Times New Roman" w:hAnsi="Times New Roman"/>
          <w:color w:val="000000"/>
          <w:sz w:val="28"/>
          <w:szCs w:val="28"/>
        </w:rPr>
        <w:t>др</w:t>
      </w:r>
      <w:proofErr w:type="spellEnd"/>
      <w:proofErr w:type="gramEnd"/>
      <w:r w:rsidRPr="002664D5">
        <w:rPr>
          <w:rFonts w:ascii="Times New Roman" w:hAnsi="Times New Roman"/>
          <w:color w:val="000000"/>
          <w:sz w:val="28"/>
          <w:szCs w:val="28"/>
        </w:rPr>
        <w:t>);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- наличие постоянных и сменных учебно-информационных стендов, фотоматериалов,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хрестоматийных материалов и др.</w:t>
      </w:r>
    </w:p>
    <w:p w:rsidR="001F5502" w:rsidRPr="002664D5" w:rsidRDefault="001F5502" w:rsidP="006663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664D5">
        <w:rPr>
          <w:rFonts w:ascii="Times New Roman" w:hAnsi="Times New Roman"/>
          <w:b/>
          <w:bCs/>
          <w:color w:val="000000"/>
          <w:sz w:val="28"/>
          <w:szCs w:val="28"/>
        </w:rPr>
        <w:t>3. Требования к учебно-методическому обеспечению кабинета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3.1. Укомплектованность кабинета учебным оборудованием, учебно-методическим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комплексом, комплектом средств обучения, необходимых для выполнения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образовательной программы Учреждения.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 xml:space="preserve">3.2. Соответствие учебно-методического комплекса и комплекта средств </w:t>
      </w:r>
      <w:proofErr w:type="gramStart"/>
      <w:r w:rsidRPr="002664D5">
        <w:rPr>
          <w:rFonts w:ascii="Times New Roman" w:hAnsi="Times New Roman"/>
          <w:color w:val="000000"/>
          <w:sz w:val="28"/>
          <w:szCs w:val="28"/>
        </w:rPr>
        <w:t>обучения по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профилю</w:t>
      </w:r>
      <w:proofErr w:type="gramEnd"/>
      <w:r w:rsidRPr="002664D5">
        <w:rPr>
          <w:rFonts w:ascii="Times New Roman" w:hAnsi="Times New Roman"/>
          <w:color w:val="000000"/>
          <w:sz w:val="28"/>
          <w:szCs w:val="28"/>
        </w:rPr>
        <w:t xml:space="preserve"> кабинета требованиям стандарта образования и образовательной программы.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3.3. Наличие комплекта дидактических материалов типовых заданий, тестов,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контрольных работ, эссе, сочинений и других материалов для диагностики качества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обучения и образовательного процесса (по профилю кабинета).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3.4. Укомплектованность средствами обучения для обеспечения вариативной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программы, программы дополнительного образования в рамках функционирования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кабинета.</w:t>
      </w:r>
    </w:p>
    <w:p w:rsidR="001F5502" w:rsidRPr="002664D5" w:rsidRDefault="001F5502" w:rsidP="006663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664D5">
        <w:rPr>
          <w:rFonts w:ascii="Times New Roman" w:hAnsi="Times New Roman"/>
          <w:b/>
          <w:bCs/>
          <w:color w:val="000000"/>
          <w:sz w:val="28"/>
          <w:szCs w:val="28"/>
        </w:rPr>
        <w:t xml:space="preserve">4. Обеспеченность условий для успешного выполнения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b/>
          <w:bCs/>
          <w:color w:val="000000"/>
          <w:sz w:val="28"/>
          <w:szCs w:val="28"/>
        </w:rPr>
        <w:t>требований 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b/>
          <w:bCs/>
          <w:color w:val="000000"/>
          <w:sz w:val="28"/>
          <w:szCs w:val="28"/>
        </w:rPr>
        <w:t>образовательной подготовке на базе учебного кабинета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lastRenderedPageBreak/>
        <w:t>4.1. Обеспеченность дидактическими материалами, раздаточным материалом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соответствии с образовательной программой школы.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 xml:space="preserve">4.2. Открытое и наглядное предъявление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обучающимся</w:t>
      </w:r>
      <w:proofErr w:type="gramEnd"/>
      <w:r w:rsidRPr="002664D5">
        <w:rPr>
          <w:rFonts w:ascii="Times New Roman" w:hAnsi="Times New Roman"/>
          <w:color w:val="000000"/>
          <w:sz w:val="28"/>
          <w:szCs w:val="28"/>
        </w:rPr>
        <w:t xml:space="preserve"> минимально необходимого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содержания образования и требований к уровню обязательной подготовки (стандарта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образования).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 xml:space="preserve">4.3.  Обеспеченность </w:t>
      </w:r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r w:rsidRPr="002664D5">
        <w:rPr>
          <w:rFonts w:ascii="Times New Roman" w:hAnsi="Times New Roman"/>
          <w:color w:val="000000"/>
          <w:sz w:val="28"/>
          <w:szCs w:val="28"/>
        </w:rPr>
        <w:t xml:space="preserve"> комплектом типовых заданий, тестов, эссе, контрольных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работ и т.п. для диагностики выполнения требований базового уровн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2664D5">
        <w:rPr>
          <w:rFonts w:ascii="Times New Roman" w:hAnsi="Times New Roman"/>
          <w:color w:val="000000"/>
          <w:sz w:val="28"/>
          <w:szCs w:val="28"/>
        </w:rPr>
        <w:t xml:space="preserve"> образовательного стандарта.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2664D5">
        <w:rPr>
          <w:rFonts w:ascii="Times New Roman" w:hAnsi="Times New Roman"/>
          <w:color w:val="000000"/>
          <w:sz w:val="28"/>
          <w:szCs w:val="28"/>
        </w:rPr>
        <w:t>. Стендовый материал учебного кабинета: образцы успешного выполнения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обучающимися</w:t>
      </w:r>
      <w:proofErr w:type="gramEnd"/>
      <w:r w:rsidRPr="002664D5">
        <w:rPr>
          <w:rFonts w:ascii="Times New Roman" w:hAnsi="Times New Roman"/>
          <w:color w:val="000000"/>
          <w:sz w:val="28"/>
          <w:szCs w:val="28"/>
        </w:rPr>
        <w:t xml:space="preserve"> требований образовательных стандартов, анализ типичных ошибок,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 xml:space="preserve">результаты интеллектуального марафона, олимпиад, конкурсов, выполнения </w:t>
      </w:r>
      <w:r>
        <w:rPr>
          <w:rFonts w:ascii="Times New Roman" w:hAnsi="Times New Roman"/>
          <w:color w:val="000000"/>
          <w:sz w:val="28"/>
          <w:szCs w:val="28"/>
        </w:rPr>
        <w:t xml:space="preserve">обучающимися </w:t>
      </w:r>
      <w:r w:rsidRPr="002664D5">
        <w:rPr>
          <w:rFonts w:ascii="Times New Roman" w:hAnsi="Times New Roman"/>
          <w:color w:val="000000"/>
          <w:sz w:val="28"/>
          <w:szCs w:val="28"/>
        </w:rPr>
        <w:t>творческих заданий и др.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2664D5">
        <w:rPr>
          <w:rFonts w:ascii="Times New Roman" w:hAnsi="Times New Roman"/>
          <w:color w:val="000000"/>
          <w:sz w:val="28"/>
          <w:szCs w:val="28"/>
        </w:rPr>
        <w:t>. Расписание работы учебного кабинета.</w:t>
      </w:r>
    </w:p>
    <w:p w:rsidR="001F5502" w:rsidRPr="002664D5" w:rsidRDefault="001F5502" w:rsidP="006663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664D5">
        <w:rPr>
          <w:rFonts w:ascii="Times New Roman" w:hAnsi="Times New Roman"/>
          <w:b/>
          <w:bCs/>
          <w:color w:val="000000"/>
          <w:sz w:val="28"/>
          <w:szCs w:val="28"/>
        </w:rPr>
        <w:t>5. Требования к планированию и организации работы учебного кабинета по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b/>
          <w:bCs/>
          <w:color w:val="000000"/>
          <w:sz w:val="28"/>
          <w:szCs w:val="28"/>
        </w:rPr>
        <w:t>созданию оптимальных условий для успешного выполнения образовательной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b/>
          <w:bCs/>
          <w:color w:val="000000"/>
          <w:sz w:val="28"/>
          <w:szCs w:val="28"/>
        </w:rPr>
        <w:t>программы школы, переводу ее в режим работы как учреждения развивающего 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b/>
          <w:bCs/>
          <w:color w:val="000000"/>
          <w:sz w:val="28"/>
          <w:szCs w:val="28"/>
        </w:rPr>
        <w:t>развивающегося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 xml:space="preserve">5.1. Безусловное выполнение учителями и </w:t>
      </w:r>
      <w:r>
        <w:rPr>
          <w:rFonts w:ascii="Times New Roman" w:hAnsi="Times New Roman"/>
          <w:color w:val="000000"/>
          <w:sz w:val="28"/>
          <w:szCs w:val="28"/>
        </w:rPr>
        <w:t>обучающимися</w:t>
      </w:r>
      <w:r w:rsidRPr="002664D5">
        <w:rPr>
          <w:rFonts w:ascii="Times New Roman" w:hAnsi="Times New Roman"/>
          <w:color w:val="000000"/>
          <w:sz w:val="28"/>
          <w:szCs w:val="28"/>
        </w:rPr>
        <w:t xml:space="preserve"> требований образовательного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стандарта.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5.2.  Внедрение методики развивающего обучения.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2664D5">
        <w:rPr>
          <w:rFonts w:ascii="Times New Roman" w:hAnsi="Times New Roman"/>
          <w:color w:val="000000"/>
          <w:sz w:val="28"/>
          <w:szCs w:val="28"/>
        </w:rPr>
        <w:t>. Дифференциация обучения.</w:t>
      </w:r>
    </w:p>
    <w:p w:rsidR="001F5502" w:rsidRPr="002664D5" w:rsidRDefault="001F5502" w:rsidP="006663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664D5">
        <w:rPr>
          <w:rFonts w:ascii="Times New Roman" w:hAnsi="Times New Roman"/>
          <w:b/>
          <w:bCs/>
          <w:color w:val="000000"/>
          <w:sz w:val="28"/>
          <w:szCs w:val="28"/>
        </w:rPr>
        <w:t>6. Санитарно-гигиенические требования</w:t>
      </w:r>
    </w:p>
    <w:p w:rsidR="001F5502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6.1. Размещение ученических столов (парт) в кабинете.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В учебных кабинетах обычной прямоугольной конфигурации ст</w:t>
      </w:r>
      <w:r>
        <w:rPr>
          <w:rFonts w:ascii="Times New Roman" w:hAnsi="Times New Roman"/>
          <w:color w:val="000000"/>
          <w:sz w:val="28"/>
          <w:szCs w:val="28"/>
        </w:rPr>
        <w:t xml:space="preserve">олы размещаются в два </w:t>
      </w:r>
      <w:r w:rsidRPr="002664D5">
        <w:rPr>
          <w:rFonts w:ascii="Times New Roman" w:hAnsi="Times New Roman"/>
          <w:color w:val="000000"/>
          <w:sz w:val="28"/>
          <w:szCs w:val="28"/>
        </w:rPr>
        <w:t>ряда с соблюдением нужной освещенности рабочих мест, разрывов между рядами пар</w:t>
      </w:r>
      <w:proofErr w:type="gramStart"/>
      <w:r w:rsidRPr="002664D5">
        <w:rPr>
          <w:rFonts w:ascii="Times New Roman" w:hAnsi="Times New Roman"/>
          <w:color w:val="000000"/>
          <w:sz w:val="28"/>
          <w:szCs w:val="28"/>
        </w:rPr>
        <w:t>т(</w:t>
      </w:r>
      <w:proofErr w:type="gramEnd"/>
      <w:r w:rsidRPr="002664D5">
        <w:rPr>
          <w:rFonts w:ascii="Times New Roman" w:hAnsi="Times New Roman"/>
          <w:color w:val="000000"/>
          <w:sz w:val="28"/>
          <w:szCs w:val="28"/>
        </w:rPr>
        <w:t>столов) и стенами. При этом должно выдерживаться следующие расстояния: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 xml:space="preserve">- от наружной стены до первого ряда парт – не мене </w:t>
      </w:r>
      <w:smartTag w:uri="urn:schemas-microsoft-com:office:smarttags" w:element="metricconverter">
        <w:smartTagPr>
          <w:attr w:name="ProductID" w:val="70 см"/>
        </w:smartTagPr>
        <w:r w:rsidRPr="002664D5">
          <w:rPr>
            <w:rFonts w:ascii="Times New Roman" w:hAnsi="Times New Roman"/>
            <w:color w:val="000000"/>
            <w:sz w:val="28"/>
            <w:szCs w:val="28"/>
          </w:rPr>
          <w:t>0,5 м</w:t>
        </w:r>
      </w:smartTag>
      <w:r w:rsidRPr="002664D5">
        <w:rPr>
          <w:rFonts w:ascii="Times New Roman" w:hAnsi="Times New Roman"/>
          <w:color w:val="000000"/>
          <w:sz w:val="28"/>
          <w:szCs w:val="28"/>
        </w:rPr>
        <w:t>;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- от внутренней стены до</w:t>
      </w:r>
      <w:r>
        <w:rPr>
          <w:rFonts w:ascii="Times New Roman" w:hAnsi="Times New Roman"/>
          <w:color w:val="000000"/>
          <w:sz w:val="28"/>
          <w:szCs w:val="28"/>
        </w:rPr>
        <w:t xml:space="preserve"> второго</w:t>
      </w:r>
      <w:r w:rsidRPr="002664D5">
        <w:rPr>
          <w:rFonts w:ascii="Times New Roman" w:hAnsi="Times New Roman"/>
          <w:color w:val="000000"/>
          <w:sz w:val="28"/>
          <w:szCs w:val="28"/>
        </w:rPr>
        <w:t xml:space="preserve"> ряда – </w:t>
      </w:r>
      <w:smartTag w:uri="urn:schemas-microsoft-com:office:smarttags" w:element="metricconverter">
        <w:smartTagPr>
          <w:attr w:name="ProductID" w:val="70 см"/>
        </w:smartTagPr>
        <w:r w:rsidRPr="002664D5">
          <w:rPr>
            <w:rFonts w:ascii="Times New Roman" w:hAnsi="Times New Roman"/>
            <w:color w:val="000000"/>
            <w:sz w:val="28"/>
            <w:szCs w:val="28"/>
          </w:rPr>
          <w:t>0,5 м</w:t>
        </w:r>
      </w:smartTag>
      <w:r w:rsidRPr="002664D5">
        <w:rPr>
          <w:rFonts w:ascii="Times New Roman" w:hAnsi="Times New Roman"/>
          <w:color w:val="000000"/>
          <w:sz w:val="28"/>
          <w:szCs w:val="28"/>
        </w:rPr>
        <w:t>;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- от задней стены до последних парт – 0,65м;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- от классной доски до первых парт – 2м;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 xml:space="preserve">- от классной доски до последней парты – не более </w:t>
      </w:r>
      <w:smartTag w:uri="urn:schemas-microsoft-com:office:smarttags" w:element="metricconverter">
        <w:smartTagPr>
          <w:attr w:name="ProductID" w:val="70 см"/>
        </w:smartTagPr>
        <w:r w:rsidRPr="002664D5">
          <w:rPr>
            <w:rFonts w:ascii="Times New Roman" w:hAnsi="Times New Roman"/>
            <w:color w:val="000000"/>
            <w:sz w:val="28"/>
            <w:szCs w:val="28"/>
          </w:rPr>
          <w:t>8 м</w:t>
        </w:r>
      </w:smartTag>
      <w:r w:rsidRPr="002664D5">
        <w:rPr>
          <w:rFonts w:ascii="Times New Roman" w:hAnsi="Times New Roman"/>
          <w:color w:val="000000"/>
          <w:sz w:val="28"/>
          <w:szCs w:val="28"/>
        </w:rPr>
        <w:t>;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- между рядами – 0,6м.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6.2. Освещенность учебных кабинетов.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Естественное освещение классных комнат, учебных кабинетов, лабораторий, мастерских 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других основных помещений считается достаточным, когда коэффициент естественной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освещенности на наиболее удаленном от окна месте достигает 1,75-2% (средняя полоса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России). Основной поток света в учебных помещениях должен предусматриваться только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 xml:space="preserve">с левой стороны </w:t>
      </w:r>
      <w:proofErr w:type="gramStart"/>
      <w:r w:rsidRPr="002664D5">
        <w:rPr>
          <w:rFonts w:ascii="Times New Roman" w:hAnsi="Times New Roman"/>
          <w:color w:val="000000"/>
          <w:sz w:val="28"/>
          <w:szCs w:val="28"/>
        </w:rPr>
        <w:t>от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обучающихся</w:t>
      </w:r>
      <w:r w:rsidRPr="002664D5">
        <w:rPr>
          <w:rFonts w:ascii="Times New Roman" w:hAnsi="Times New Roman"/>
          <w:color w:val="000000"/>
          <w:sz w:val="28"/>
          <w:szCs w:val="28"/>
        </w:rPr>
        <w:t>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 xml:space="preserve">При начале занятий в 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2664D5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2664D5">
        <w:rPr>
          <w:rFonts w:ascii="Times New Roman" w:hAnsi="Times New Roman"/>
          <w:color w:val="000000"/>
          <w:sz w:val="28"/>
          <w:szCs w:val="28"/>
        </w:rPr>
        <w:t>0ч. на первых двух уроках освещенность на рабочем месте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естественным светом оказывается недостаточной. В связи с этим необходимо на первые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два урока включать искусственное освещение.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Для максимального использования дневного света и равномерного освещения учебных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помещений рекомендуется: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- не закрашивать оконные стекла;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lastRenderedPageBreak/>
        <w:t>- не расставлять на подоконниках цветы – их следует размещать в переносных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цветочницах высотой 65-</w:t>
      </w:r>
      <w:smartTag w:uri="urn:schemas-microsoft-com:office:smarttags" w:element="metricconverter">
        <w:smartTagPr>
          <w:attr w:name="ProductID" w:val="70 см"/>
        </w:smartTagPr>
        <w:r w:rsidRPr="002664D5">
          <w:rPr>
            <w:rFonts w:ascii="Times New Roman" w:hAnsi="Times New Roman"/>
            <w:color w:val="000000"/>
            <w:sz w:val="28"/>
            <w:szCs w:val="28"/>
          </w:rPr>
          <w:t>70 см</w:t>
        </w:r>
      </w:smartTag>
      <w:r w:rsidRPr="002664D5">
        <w:rPr>
          <w:rFonts w:ascii="Times New Roman" w:hAnsi="Times New Roman"/>
          <w:color w:val="000000"/>
          <w:sz w:val="28"/>
          <w:szCs w:val="28"/>
        </w:rPr>
        <w:t xml:space="preserve"> от пола или подвесных кашпо в простенках окон;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- очистку и мытье стекол проводить 2 раза в год (осенью и весной).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6.3. Соблюдать воздушно-тепловой режим.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Учебные кабинеты проветриваются во время перемен. Длительность сквозного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проветривания определяется погодными условиями, а до начала и после занятия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осуществляется сквозное проветривание.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При температуре наружного воздуха более + 10</w:t>
      </w:r>
      <w:proofErr w:type="gramStart"/>
      <w:r w:rsidRPr="0066633D">
        <w:rPr>
          <w:rFonts w:ascii="Times New Roman" w:hAnsi="Times New Roman"/>
          <w:color w:val="000000"/>
          <w:position w:val="-4"/>
          <w:sz w:val="28"/>
          <w:szCs w:val="28"/>
        </w:rPr>
        <w:object w:dxaOrig="13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5pt" o:ole="">
            <v:imagedata r:id="rId4" o:title=""/>
          </v:shape>
          <o:OLEObject Type="Embed" ProgID="Equation.3" ShapeID="_x0000_i1025" DrawAspect="Content" ObjectID="_1563607172" r:id="rId5"/>
        </w:object>
      </w:r>
      <w:r w:rsidRPr="002664D5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2664D5">
        <w:rPr>
          <w:rFonts w:ascii="Times New Roman" w:hAnsi="Times New Roman"/>
          <w:color w:val="000000"/>
          <w:sz w:val="28"/>
          <w:szCs w:val="28"/>
        </w:rPr>
        <w:t xml:space="preserve"> целесообразно проводить занятия при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открытых форточках.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6.4. Ответственность за содержание, выполнение санитарно-гигиенических требований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возлагается на учителя приказом директора по школе.</w:t>
      </w:r>
    </w:p>
    <w:p w:rsidR="001F5502" w:rsidRPr="002664D5" w:rsidRDefault="001F5502" w:rsidP="006663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664D5">
        <w:rPr>
          <w:rFonts w:ascii="Times New Roman" w:hAnsi="Times New Roman"/>
          <w:b/>
          <w:bCs/>
          <w:color w:val="000000"/>
          <w:sz w:val="28"/>
          <w:szCs w:val="28"/>
        </w:rPr>
        <w:t>7. Основные задачи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7.1. Создание комфортных условий для успешного обучения, развития и воспитания</w:t>
      </w:r>
      <w:r>
        <w:rPr>
          <w:rFonts w:ascii="Times New Roman" w:hAnsi="Times New Roman"/>
          <w:color w:val="000000"/>
          <w:sz w:val="28"/>
          <w:szCs w:val="28"/>
        </w:rPr>
        <w:t xml:space="preserve"> обучающихся</w:t>
      </w:r>
      <w:r w:rsidRPr="002664D5">
        <w:rPr>
          <w:rFonts w:ascii="Times New Roman" w:hAnsi="Times New Roman"/>
          <w:color w:val="000000"/>
          <w:sz w:val="28"/>
          <w:szCs w:val="28"/>
        </w:rPr>
        <w:t>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7.2. Информационно-дидактическое оснащение кабинета.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7.3. Повышение мотивации к учению.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7.4. Создание условий для качественного преподавания через различные средства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наглядности, ТСО, применение методической и учебной литературы, дидактического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материала.</w:t>
      </w:r>
    </w:p>
    <w:p w:rsidR="001F5502" w:rsidRPr="0081445A" w:rsidRDefault="001F5502" w:rsidP="006663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81445A">
        <w:rPr>
          <w:rFonts w:ascii="Times New Roman" w:hAnsi="Times New Roman"/>
          <w:b/>
          <w:color w:val="000000"/>
          <w:sz w:val="28"/>
          <w:szCs w:val="28"/>
        </w:rPr>
        <w:t>8. Содержание и основные направления деятельности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8.1. Накопление и систематизация дидактического материала (таблиц, карточек,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раздаточного материала, справочной и учебной литературы, наглядных и электронных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пособий и т.д.).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8.2. Накопление детских творческих работ (рефератов, докладов, сочинений, поделок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664D5">
        <w:rPr>
          <w:rFonts w:ascii="Times New Roman" w:hAnsi="Times New Roman"/>
          <w:color w:val="000000"/>
          <w:sz w:val="28"/>
          <w:szCs w:val="28"/>
        </w:rPr>
        <w:t>рисунков и т.д.).</w:t>
      </w:r>
    </w:p>
    <w:p w:rsidR="001F5502" w:rsidRPr="002664D5" w:rsidRDefault="001F5502" w:rsidP="0026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64D5">
        <w:rPr>
          <w:rFonts w:ascii="Times New Roman" w:hAnsi="Times New Roman"/>
          <w:color w:val="000000"/>
          <w:sz w:val="28"/>
          <w:szCs w:val="28"/>
        </w:rPr>
        <w:t>8.3. Улучшение санитарно-гигиенических условий и совершенствование эстетических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64D5">
        <w:rPr>
          <w:rFonts w:ascii="Times New Roman" w:hAnsi="Times New Roman"/>
          <w:color w:val="000000"/>
          <w:sz w:val="28"/>
          <w:szCs w:val="28"/>
        </w:rPr>
        <w:t>параметров кабинета.</w:t>
      </w:r>
    </w:p>
    <w:p w:rsidR="001F5502" w:rsidRDefault="001F5502" w:rsidP="0081445A">
      <w:pPr>
        <w:ind w:firstLine="35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1F5502" w:rsidRPr="002B1138" w:rsidRDefault="001F5502" w:rsidP="0081445A">
      <w:pPr>
        <w:ind w:firstLine="357"/>
        <w:jc w:val="both"/>
        <w:rPr>
          <w:rFonts w:ascii="Times New Roman" w:hAnsi="Times New Roman"/>
          <w:i/>
          <w:sz w:val="28"/>
          <w:szCs w:val="28"/>
        </w:rPr>
      </w:pPr>
      <w:r w:rsidRPr="002B1138">
        <w:rPr>
          <w:rFonts w:ascii="Times New Roman" w:hAnsi="Times New Roman"/>
          <w:b/>
          <w:i/>
          <w:sz w:val="28"/>
          <w:szCs w:val="28"/>
        </w:rPr>
        <w:t xml:space="preserve">Примечание. </w:t>
      </w:r>
      <w:r w:rsidRPr="002B1138">
        <w:rPr>
          <w:rFonts w:ascii="Times New Roman" w:hAnsi="Times New Roman"/>
          <w:i/>
          <w:sz w:val="28"/>
          <w:szCs w:val="28"/>
        </w:rPr>
        <w:t>Срок действия данного Положения: до внесения изменений.</w:t>
      </w:r>
    </w:p>
    <w:p w:rsidR="001F5502" w:rsidRDefault="001F5502" w:rsidP="0081445A">
      <w:pPr>
        <w:autoSpaceDE w:val="0"/>
        <w:autoSpaceDN w:val="0"/>
        <w:adjustRightInd w:val="0"/>
        <w:spacing w:after="0" w:line="240" w:lineRule="auto"/>
        <w:jc w:val="both"/>
      </w:pPr>
    </w:p>
    <w:sectPr w:rsidR="001F5502" w:rsidSect="0066633D">
      <w:pgSz w:w="11906" w:h="16838"/>
      <w:pgMar w:top="899" w:right="566" w:bottom="719" w:left="16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4D5"/>
    <w:rsid w:val="000C51A5"/>
    <w:rsid w:val="00116A8B"/>
    <w:rsid w:val="00127EC9"/>
    <w:rsid w:val="001C2C4A"/>
    <w:rsid w:val="001F5502"/>
    <w:rsid w:val="002664D5"/>
    <w:rsid w:val="002B1138"/>
    <w:rsid w:val="003E7904"/>
    <w:rsid w:val="0040496E"/>
    <w:rsid w:val="004A1CE7"/>
    <w:rsid w:val="004D3D49"/>
    <w:rsid w:val="005137A0"/>
    <w:rsid w:val="00532560"/>
    <w:rsid w:val="00590765"/>
    <w:rsid w:val="005D5BBC"/>
    <w:rsid w:val="0066633D"/>
    <w:rsid w:val="007F3EF1"/>
    <w:rsid w:val="0081445A"/>
    <w:rsid w:val="00896011"/>
    <w:rsid w:val="008A3E27"/>
    <w:rsid w:val="008F7531"/>
    <w:rsid w:val="0091735C"/>
    <w:rsid w:val="0098445B"/>
    <w:rsid w:val="009A35A8"/>
    <w:rsid w:val="009D2E36"/>
    <w:rsid w:val="009F00F9"/>
    <w:rsid w:val="00A205F1"/>
    <w:rsid w:val="00C65F4D"/>
    <w:rsid w:val="00CA05D2"/>
    <w:rsid w:val="00CA5EA5"/>
    <w:rsid w:val="00CD18D3"/>
    <w:rsid w:val="00D30EFC"/>
    <w:rsid w:val="00D52506"/>
    <w:rsid w:val="00D92151"/>
    <w:rsid w:val="00EA51BA"/>
    <w:rsid w:val="00EA6BB2"/>
    <w:rsid w:val="00F25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96E"/>
    <w:pPr>
      <w:spacing w:after="200" w:line="276" w:lineRule="auto"/>
    </w:pPr>
    <w:rPr>
      <w:lang w:eastAsia="en-US"/>
    </w:rPr>
  </w:style>
  <w:style w:type="paragraph" w:styleId="3">
    <w:name w:val="heading 3"/>
    <w:basedOn w:val="a"/>
    <w:link w:val="30"/>
    <w:uiPriority w:val="99"/>
    <w:qFormat/>
    <w:rsid w:val="00D52506"/>
    <w:pPr>
      <w:spacing w:after="0" w:line="240" w:lineRule="auto"/>
      <w:outlineLvl w:val="2"/>
    </w:pPr>
    <w:rPr>
      <w:rFonts w:ascii="Times New Roman" w:hAnsi="Times New Roman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D52506"/>
    <w:rPr>
      <w:rFonts w:ascii="Times New Roman" w:hAnsi="Times New Roman"/>
      <w:sz w:val="34"/>
      <w:lang w:eastAsia="ru-RU"/>
    </w:rPr>
  </w:style>
  <w:style w:type="paragraph" w:styleId="a3">
    <w:name w:val="List Paragraph"/>
    <w:basedOn w:val="a"/>
    <w:uiPriority w:val="99"/>
    <w:qFormat/>
    <w:rsid w:val="00D52506"/>
    <w:pPr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4">
    <w:name w:val="......."/>
    <w:basedOn w:val="a"/>
    <w:next w:val="a"/>
    <w:uiPriority w:val="99"/>
    <w:rsid w:val="00D525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5">
    <w:name w:val="No Spacing"/>
    <w:uiPriority w:val="99"/>
    <w:qFormat/>
    <w:rsid w:val="00D52506"/>
    <w:rPr>
      <w:lang w:eastAsia="en-US"/>
    </w:rPr>
  </w:style>
  <w:style w:type="paragraph" w:styleId="a6">
    <w:name w:val="Balloon Text"/>
    <w:basedOn w:val="a"/>
    <w:link w:val="a7"/>
    <w:uiPriority w:val="99"/>
    <w:semiHidden/>
    <w:rsid w:val="00CA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A05D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30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767</Words>
  <Characters>5769</Characters>
  <Application>Microsoft Office Word</Application>
  <DocSecurity>0</DocSecurity>
  <Lines>48</Lines>
  <Paragraphs>13</Paragraphs>
  <ScaleCrop>false</ScaleCrop>
  <Company>Microsoft</Company>
  <LinksUpToDate>false</LinksUpToDate>
  <CharactersWithSpaces>6523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КомпКласс2</cp:lastModifiedBy>
  <cp:revision>17</cp:revision>
  <cp:lastPrinted>2017-08-07T07:33:00Z</cp:lastPrinted>
  <dcterms:created xsi:type="dcterms:W3CDTF">2014-03-20T18:13:00Z</dcterms:created>
  <dcterms:modified xsi:type="dcterms:W3CDTF">2017-08-07T07:33:00Z</dcterms:modified>
</cp:coreProperties>
</file>